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08" w:rsidRDefault="00112E08" w:rsidP="00112E0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112E08" w:rsidRDefault="00112E08" w:rsidP="00112E0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112E08" w:rsidRDefault="00112E08" w:rsidP="00112E0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112E08" w:rsidRDefault="00112E08" w:rsidP="00112E0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</w:t>
      </w:r>
      <w:r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>
        <w:rPr>
          <w:rFonts w:ascii="Arial" w:hAnsi="Arial" w:cs="Arial"/>
          <w:sz w:val="22"/>
          <w:szCs w:val="22"/>
        </w:rPr>
        <w:t>w celu wykazania spełniania warunków udziału w postępowaniu</w:t>
      </w:r>
      <w:r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>
        <w:rPr>
          <w:rFonts w:ascii="Arial" w:hAnsi="Arial" w:cs="Arial"/>
          <w:sz w:val="22"/>
          <w:szCs w:val="22"/>
        </w:rPr>
        <w:t xml:space="preserve">nazwy (firmy) podwykonawców.  </w:t>
      </w:r>
    </w:p>
    <w:p w:rsidR="00112E08" w:rsidRDefault="00112E08" w:rsidP="00112E0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112E08" w:rsidRDefault="00112E08" w:rsidP="00112E0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112E08" w:rsidRDefault="00112E08" w:rsidP="00112E0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112E08" w:rsidRDefault="00112E08" w:rsidP="00112E0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112E08" w:rsidRDefault="00112E08" w:rsidP="00112E0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112E08" w:rsidRDefault="00112E08" w:rsidP="00112E0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D31D64" w:rsidRPr="00112E08" w:rsidRDefault="00D31D64" w:rsidP="00112E08">
      <w:bookmarkStart w:id="0" w:name="_GoBack"/>
      <w:bookmarkEnd w:id="0"/>
    </w:p>
    <w:sectPr w:rsidR="00D31D64" w:rsidRPr="00112E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1E" w:rsidRDefault="00587A1E" w:rsidP="00D2694E">
      <w:r>
        <w:separator/>
      </w:r>
    </w:p>
  </w:endnote>
  <w:endnote w:type="continuationSeparator" w:id="0">
    <w:p w:rsidR="00587A1E" w:rsidRDefault="00587A1E" w:rsidP="00D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Default="00D2694E" w:rsidP="00D2694E">
    <w:pPr>
      <w:pStyle w:val="Stopka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D2694E" w:rsidRDefault="00D2694E" w:rsidP="00D2694E">
    <w:pPr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D2694E" w:rsidRDefault="00D2694E" w:rsidP="00D2694E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>
      <w:rPr>
        <w:rFonts w:ascii="Calibri" w:hAnsi="Calibri"/>
        <w:i/>
        <w:sz w:val="16"/>
        <w:szCs w:val="16"/>
      </w:rPr>
      <w:tab/>
      <w:t xml:space="preserve">                             </w:t>
    </w:r>
  </w:p>
  <w:p w:rsidR="00D2694E" w:rsidRPr="00D2694E" w:rsidRDefault="00D2694E" w:rsidP="00D26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1E" w:rsidRDefault="00587A1E" w:rsidP="00D2694E">
      <w:r>
        <w:separator/>
      </w:r>
    </w:p>
  </w:footnote>
  <w:footnote w:type="continuationSeparator" w:id="0">
    <w:p w:rsidR="00587A1E" w:rsidRDefault="00587A1E" w:rsidP="00D2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Pr="00D2694E" w:rsidRDefault="00D2694E" w:rsidP="00D2694E">
    <w:pPr>
      <w:spacing w:after="240"/>
      <w:rPr>
        <w:lang w:val="x-none"/>
      </w:rPr>
    </w:pPr>
    <w:r>
      <w:rPr>
        <w:noProof/>
      </w:rPr>
      <w:drawing>
        <wp:inline distT="0" distB="0" distL="0" distR="0" wp14:anchorId="65761947" wp14:editId="7EB4B1E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7518CC97" wp14:editId="536DC48D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>
      <w:start w:val="1"/>
      <w:numFmt w:val="lowerLetter"/>
      <w:lvlText w:val="%2."/>
      <w:lvlJc w:val="left"/>
      <w:pPr>
        <w:ind w:left="1440" w:hanging="360"/>
      </w:pPr>
    </w:lvl>
    <w:lvl w:ilvl="2" w:tplc="18F6EE4C">
      <w:start w:val="1"/>
      <w:numFmt w:val="lowerRoman"/>
      <w:lvlText w:val="%3."/>
      <w:lvlJc w:val="right"/>
      <w:pPr>
        <w:ind w:left="2160" w:hanging="180"/>
      </w:pPr>
    </w:lvl>
    <w:lvl w:ilvl="3" w:tplc="45FA16F0">
      <w:start w:val="1"/>
      <w:numFmt w:val="decimal"/>
      <w:lvlText w:val="%4."/>
      <w:lvlJc w:val="left"/>
      <w:pPr>
        <w:ind w:left="2880" w:hanging="360"/>
      </w:pPr>
    </w:lvl>
    <w:lvl w:ilvl="4" w:tplc="9C1C8E3E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</w:lvl>
    <w:lvl w:ilvl="1">
      <w:start w:val="1"/>
      <w:numFmt w:val="decimal"/>
      <w:lvlText w:val="%1.%2"/>
      <w:lvlJc w:val="left"/>
      <w:pPr>
        <w:ind w:left="1341" w:hanging="360"/>
      </w:pPr>
    </w:lvl>
    <w:lvl w:ilvl="2">
      <w:start w:val="1"/>
      <w:numFmt w:val="decimal"/>
      <w:lvlText w:val="%1.%2.%3"/>
      <w:lvlJc w:val="left"/>
      <w:pPr>
        <w:ind w:left="1701" w:hanging="72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</w:lvl>
    <w:lvl w:ilvl="4">
      <w:start w:val="1"/>
      <w:numFmt w:val="decimal"/>
      <w:lvlText w:val="%1.%2.%3.%4.%5"/>
      <w:lvlJc w:val="left"/>
      <w:pPr>
        <w:ind w:left="2061" w:hanging="1080"/>
      </w:pPr>
    </w:lvl>
    <w:lvl w:ilvl="5">
      <w:start w:val="1"/>
      <w:numFmt w:val="decimal"/>
      <w:lvlText w:val="%1.%2.%3.%4.%5.%6"/>
      <w:lvlJc w:val="left"/>
      <w:pPr>
        <w:ind w:left="2061" w:hanging="1080"/>
      </w:pPr>
    </w:lvl>
    <w:lvl w:ilvl="6">
      <w:start w:val="1"/>
      <w:numFmt w:val="decimal"/>
      <w:lvlText w:val="%1.%2.%3.%4.%5.%6.%7"/>
      <w:lvlJc w:val="left"/>
      <w:pPr>
        <w:ind w:left="2421" w:hanging="1440"/>
      </w:pPr>
    </w:lvl>
    <w:lvl w:ilvl="7">
      <w:start w:val="1"/>
      <w:numFmt w:val="decimal"/>
      <w:lvlText w:val="%1.%2.%3.%4.%5.%6.%7.%8"/>
      <w:lvlJc w:val="left"/>
      <w:pPr>
        <w:ind w:left="2421" w:hanging="1440"/>
      </w:pPr>
    </w:lvl>
    <w:lvl w:ilvl="8">
      <w:start w:val="1"/>
      <w:numFmt w:val="decimal"/>
      <w:lvlText w:val="%1.%2.%3.%4.%5.%6.%7.%8.%9"/>
      <w:lvlJc w:val="left"/>
      <w:pPr>
        <w:ind w:left="2781" w:hanging="1800"/>
      </w:pPr>
    </w:lvl>
  </w:abstractNum>
  <w:abstractNum w:abstractNumId="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>
      <w:start w:val="1"/>
      <w:numFmt w:val="lowerLetter"/>
      <w:lvlText w:val="%2."/>
      <w:lvlJc w:val="left"/>
      <w:pPr>
        <w:ind w:left="1440" w:hanging="360"/>
      </w:pPr>
    </w:lvl>
    <w:lvl w:ilvl="2" w:tplc="8350F454">
      <w:start w:val="1"/>
      <w:numFmt w:val="lowerRoman"/>
      <w:lvlText w:val="%3."/>
      <w:lvlJc w:val="right"/>
      <w:pPr>
        <w:ind w:left="2160" w:hanging="180"/>
      </w:pPr>
    </w:lvl>
    <w:lvl w:ilvl="3" w:tplc="DD28D1F8">
      <w:start w:val="1"/>
      <w:numFmt w:val="decimal"/>
      <w:lvlText w:val="%4."/>
      <w:lvlJc w:val="left"/>
      <w:pPr>
        <w:ind w:left="2880" w:hanging="360"/>
      </w:pPr>
    </w:lvl>
    <w:lvl w:ilvl="4" w:tplc="D09A3CD4">
      <w:start w:val="1"/>
      <w:numFmt w:val="lowerLetter"/>
      <w:lvlText w:val="%5."/>
      <w:lvlJc w:val="left"/>
      <w:pPr>
        <w:ind w:left="3600" w:hanging="360"/>
      </w:pPr>
    </w:lvl>
    <w:lvl w:ilvl="5" w:tplc="E5C2DE5C">
      <w:start w:val="1"/>
      <w:numFmt w:val="lowerRoman"/>
      <w:lvlText w:val="%6."/>
      <w:lvlJc w:val="right"/>
      <w:pPr>
        <w:ind w:left="4320" w:hanging="180"/>
      </w:pPr>
    </w:lvl>
    <w:lvl w:ilvl="6" w:tplc="F1A01848">
      <w:start w:val="1"/>
      <w:numFmt w:val="decimal"/>
      <w:lvlText w:val="%7."/>
      <w:lvlJc w:val="left"/>
      <w:pPr>
        <w:ind w:left="5040" w:hanging="360"/>
      </w:pPr>
    </w:lvl>
    <w:lvl w:ilvl="7" w:tplc="C3563480">
      <w:start w:val="1"/>
      <w:numFmt w:val="lowerLetter"/>
      <w:lvlText w:val="%8."/>
      <w:lvlJc w:val="left"/>
      <w:pPr>
        <w:ind w:left="5760" w:hanging="360"/>
      </w:pPr>
    </w:lvl>
    <w:lvl w:ilvl="8" w:tplc="9E62A9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</w:lvl>
    <w:lvl w:ilvl="2" w:tplc="DA36D0DA">
      <w:start w:val="1"/>
      <w:numFmt w:val="lowerRoman"/>
      <w:lvlText w:val="%3."/>
      <w:lvlJc w:val="right"/>
      <w:pPr>
        <w:ind w:left="2160" w:hanging="180"/>
      </w:pPr>
    </w:lvl>
    <w:lvl w:ilvl="3" w:tplc="C4347158">
      <w:start w:val="1"/>
      <w:numFmt w:val="decimal"/>
      <w:lvlText w:val="%4."/>
      <w:lvlJc w:val="left"/>
      <w:pPr>
        <w:ind w:left="2880" w:hanging="360"/>
      </w:pPr>
    </w:lvl>
    <w:lvl w:ilvl="4" w:tplc="BF3CF3C4">
      <w:start w:val="1"/>
      <w:numFmt w:val="lowerLetter"/>
      <w:lvlText w:val="%5."/>
      <w:lvlJc w:val="left"/>
      <w:pPr>
        <w:ind w:left="3600" w:hanging="360"/>
      </w:pPr>
    </w:lvl>
    <w:lvl w:ilvl="5" w:tplc="52DC17D4">
      <w:start w:val="1"/>
      <w:numFmt w:val="lowerRoman"/>
      <w:lvlText w:val="%6."/>
      <w:lvlJc w:val="right"/>
      <w:pPr>
        <w:ind w:left="4320" w:hanging="180"/>
      </w:pPr>
    </w:lvl>
    <w:lvl w:ilvl="6" w:tplc="763C7A7C">
      <w:start w:val="1"/>
      <w:numFmt w:val="decimal"/>
      <w:lvlText w:val="%7."/>
      <w:lvlJc w:val="left"/>
      <w:pPr>
        <w:ind w:left="5040" w:hanging="360"/>
      </w:pPr>
    </w:lvl>
    <w:lvl w:ilvl="7" w:tplc="8248956E">
      <w:start w:val="1"/>
      <w:numFmt w:val="lowerLetter"/>
      <w:lvlText w:val="%8."/>
      <w:lvlJc w:val="left"/>
      <w:pPr>
        <w:ind w:left="5760" w:hanging="360"/>
      </w:pPr>
    </w:lvl>
    <w:lvl w:ilvl="8" w:tplc="1A3817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4E"/>
    <w:rsid w:val="00112E08"/>
    <w:rsid w:val="00376952"/>
    <w:rsid w:val="003F3F41"/>
    <w:rsid w:val="00587A1E"/>
    <w:rsid w:val="00964DA8"/>
    <w:rsid w:val="00C35430"/>
    <w:rsid w:val="00D2694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2016-11-30T10:11:00Z</dcterms:created>
  <dcterms:modified xsi:type="dcterms:W3CDTF">2016-11-30T10:11:00Z</dcterms:modified>
</cp:coreProperties>
</file>